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C8" w:rsidRDefault="00EF57E9">
      <w:pPr>
        <w:jc w:val="left"/>
        <w:rPr>
          <w:rFonts w:ascii="宋体" w:hAnsi="宋体"/>
          <w:color w:val="000000"/>
          <w:sz w:val="32"/>
          <w:szCs w:val="32"/>
        </w:rPr>
      </w:pPr>
      <w:r>
        <w:rPr>
          <w:rFonts w:ascii="宋体" w:hAnsi="宋体" w:hint="eastAsia"/>
          <w:color w:val="000000"/>
          <w:sz w:val="32"/>
          <w:szCs w:val="32"/>
        </w:rPr>
        <w:t>附件</w:t>
      </w:r>
      <w:r>
        <w:rPr>
          <w:rFonts w:ascii="宋体" w:hAnsi="宋体"/>
          <w:color w:val="000000"/>
          <w:sz w:val="32"/>
          <w:szCs w:val="32"/>
        </w:rPr>
        <w:t>3：</w:t>
      </w:r>
    </w:p>
    <w:p w:rsidR="00DA5EC8" w:rsidRDefault="00DA5EC8">
      <w:pPr>
        <w:jc w:val="left"/>
        <w:rPr>
          <w:rFonts w:ascii="宋体" w:hAnsi="宋体"/>
          <w:color w:val="000000"/>
          <w:sz w:val="28"/>
          <w:szCs w:val="28"/>
        </w:rPr>
      </w:pPr>
    </w:p>
    <w:p w:rsidR="00DA5EC8" w:rsidRDefault="00EF57E9">
      <w:pPr>
        <w:jc w:val="center"/>
        <w:rPr>
          <w:rFonts w:ascii="黑体" w:eastAsia="黑体" w:hAnsi="黑体"/>
          <w:b/>
          <w:color w:val="000000"/>
          <w:sz w:val="36"/>
        </w:rPr>
      </w:pPr>
      <w:r>
        <w:rPr>
          <w:rFonts w:ascii="黑体" w:eastAsia="黑体" w:hAnsi="黑体" w:hint="eastAsia"/>
          <w:b/>
          <w:color w:val="000000"/>
          <w:sz w:val="36"/>
        </w:rPr>
        <w:t>常见问题解答</w:t>
      </w:r>
    </w:p>
    <w:p w:rsidR="00DA5EC8" w:rsidRDefault="00DA5EC8">
      <w:pPr>
        <w:jc w:val="center"/>
        <w:rPr>
          <w:rFonts w:ascii="黑体" w:eastAsia="黑体" w:hAnsi="黑体"/>
          <w:b/>
          <w:color w:val="000000"/>
          <w:sz w:val="28"/>
          <w:szCs w:val="28"/>
        </w:rPr>
      </w:pP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主管部门对互联网域名根服务器设置及其运行机构和注册管理机构申请的审查依据是什么？</w:t>
      </w:r>
    </w:p>
    <w:p w:rsidR="00DA5EC8" w:rsidRDefault="00EF57E9" w:rsidP="00DA5EC8">
      <w:pPr>
        <w:ind w:firstLineChars="200" w:firstLine="560"/>
        <w:jc w:val="left"/>
        <w:rPr>
          <w:rFonts w:ascii="仿宋_GB2312" w:eastAsia="仿宋_GB2312"/>
          <w:color w:val="000000"/>
          <w:sz w:val="28"/>
          <w:szCs w:val="28"/>
        </w:rPr>
      </w:pPr>
      <w:r>
        <w:rPr>
          <w:rFonts w:ascii="仿宋_GB2312" w:eastAsia="仿宋_GB2312" w:hAnsi="微软雅黑" w:hint="eastAsia"/>
          <w:color w:val="000000"/>
          <w:sz w:val="28"/>
          <w:szCs w:val="28"/>
        </w:rPr>
        <w:t>答：</w:t>
      </w:r>
      <w:r>
        <w:rPr>
          <w:rFonts w:ascii="仿宋_GB2312" w:eastAsia="仿宋_GB2312" w:hint="eastAsia"/>
          <w:color w:val="000000"/>
          <w:sz w:val="28"/>
          <w:szCs w:val="28"/>
        </w:rPr>
        <w:t>工业和信息化部依据</w:t>
      </w:r>
      <w:r>
        <w:rPr>
          <w:rFonts w:ascii="仿宋_GB2312" w:eastAsia="仿宋_GB2312" w:hAnsi="华文仿宋" w:hint="eastAsia"/>
          <w:color w:val="000000"/>
          <w:sz w:val="28"/>
          <w:szCs w:val="28"/>
        </w:rPr>
        <w:t>《行政许可法》和</w:t>
      </w:r>
      <w:r>
        <w:rPr>
          <w:rFonts w:ascii="仿宋_GB2312" w:eastAsia="仿宋_GB2312" w:hint="eastAsia"/>
          <w:color w:val="000000"/>
          <w:sz w:val="28"/>
          <w:szCs w:val="28"/>
        </w:rPr>
        <w:t>《中国互联网络域名管理办法》等相关规定，受理和审批互联网域名根服务器设置及其运行机构和注册管理机构的资质申请。</w:t>
      </w:r>
    </w:p>
    <w:p w:rsidR="00DA5EC8" w:rsidRDefault="00EF57E9">
      <w:pPr>
        <w:tabs>
          <w:tab w:val="left" w:pos="1888"/>
        </w:tabs>
        <w:rPr>
          <w:rFonts w:ascii="仿宋_GB2312" w:eastAsia="仿宋_GB2312" w:hAnsi="微软雅黑"/>
          <w:color w:val="000000"/>
          <w:sz w:val="28"/>
          <w:szCs w:val="28"/>
        </w:rPr>
      </w:pPr>
      <w:r>
        <w:rPr>
          <w:rFonts w:ascii="仿宋_GB2312" w:eastAsia="仿宋_GB2312" w:hAnsi="微软雅黑" w:hint="eastAsia"/>
          <w:color w:val="000000"/>
          <w:sz w:val="28"/>
          <w:szCs w:val="28"/>
        </w:rPr>
        <w:tab/>
      </w: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根据《中国互联网络域名管理办法》，申请成为域名注册管理机构应符合哪些核心要求？</w:t>
      </w:r>
    </w:p>
    <w:p w:rsidR="00DA5EC8" w:rsidRDefault="00EF57E9" w:rsidP="00DA5EC8">
      <w:pPr>
        <w:pStyle w:val="a7"/>
        <w:spacing w:line="360" w:lineRule="auto"/>
        <w:ind w:firstLineChars="200" w:firstLine="560"/>
        <w:rPr>
          <w:rFonts w:ascii="仿宋_GB2312" w:eastAsia="仿宋_GB2312" w:hAnsi="Arial Unicode MS"/>
          <w:color w:val="000000"/>
          <w:sz w:val="28"/>
          <w:szCs w:val="28"/>
        </w:rPr>
      </w:pPr>
      <w:r>
        <w:rPr>
          <w:rFonts w:ascii="仿宋_GB2312" w:eastAsia="仿宋_GB2312" w:hAnsi="微软雅黑" w:hint="eastAsia"/>
          <w:color w:val="000000"/>
          <w:sz w:val="28"/>
          <w:szCs w:val="28"/>
        </w:rPr>
        <w:t>答：</w:t>
      </w:r>
      <w:r>
        <w:rPr>
          <w:rFonts w:ascii="仿宋_GB2312" w:eastAsia="仿宋_GB2312" w:hAnsi="Arial Unicode MS" w:hint="eastAsia"/>
          <w:color w:val="000000"/>
          <w:sz w:val="28"/>
          <w:szCs w:val="28"/>
        </w:rPr>
        <w:t>根据《中国互联网络域名管理办法》相关条款要求，申请成为域名注册管理机构应符合的核心条件:</w:t>
      </w:r>
    </w:p>
    <w:p w:rsidR="00DA5EC8" w:rsidRDefault="00EF57E9">
      <w:pPr>
        <w:pStyle w:val="a7"/>
        <w:spacing w:line="360" w:lineRule="auto"/>
        <w:ind w:firstLineChars="200" w:firstLine="560"/>
        <w:rPr>
          <w:rFonts w:ascii="仿宋_GB2312" w:eastAsia="仿宋_GB2312" w:hAnsi="Arial Unicode MS"/>
          <w:color w:val="000000"/>
          <w:sz w:val="28"/>
          <w:szCs w:val="28"/>
        </w:rPr>
      </w:pPr>
      <w:r>
        <w:rPr>
          <w:rFonts w:ascii="仿宋_GB2312" w:eastAsia="仿宋_GB2312" w:hAnsi="Arial Unicode MS" w:hint="eastAsia"/>
          <w:color w:val="000000"/>
          <w:sz w:val="28"/>
          <w:szCs w:val="28"/>
        </w:rPr>
        <w:t>（一）申请主体应当是在中华人民共和国境内依法设立的法人实体；</w:t>
      </w:r>
    </w:p>
    <w:p w:rsidR="00DA5EC8" w:rsidRDefault="00EF57E9">
      <w:pPr>
        <w:pStyle w:val="a7"/>
        <w:spacing w:line="360" w:lineRule="auto"/>
        <w:ind w:firstLineChars="200" w:firstLine="560"/>
        <w:rPr>
          <w:rFonts w:ascii="仿宋_GB2312" w:eastAsia="仿宋_GB2312" w:hAnsi="Arial Unicode MS"/>
          <w:color w:val="000000"/>
          <w:sz w:val="28"/>
          <w:szCs w:val="28"/>
        </w:rPr>
      </w:pPr>
      <w:r>
        <w:rPr>
          <w:rFonts w:ascii="仿宋_GB2312" w:eastAsia="仿宋_GB2312" w:hAnsi="Arial Unicode MS" w:hint="eastAsia"/>
          <w:color w:val="000000"/>
          <w:sz w:val="28"/>
          <w:szCs w:val="28"/>
        </w:rPr>
        <w:t>（二）域名注册管理系统、域名信息查询（WHOIS）系统、顶级域名解析系统、注册数据库、注册数据托管应设置在中华人民共和国境内；</w:t>
      </w:r>
    </w:p>
    <w:p w:rsidR="00DA5EC8" w:rsidRDefault="00EF57E9">
      <w:pPr>
        <w:pStyle w:val="a7"/>
        <w:spacing w:line="360" w:lineRule="auto"/>
        <w:ind w:firstLineChars="200" w:firstLine="560"/>
        <w:rPr>
          <w:rFonts w:ascii="仿宋_GB2312" w:eastAsia="仿宋_GB2312" w:hAnsi="Arial Unicode MS"/>
          <w:color w:val="000000"/>
          <w:sz w:val="28"/>
          <w:szCs w:val="28"/>
        </w:rPr>
      </w:pPr>
      <w:r>
        <w:rPr>
          <w:rFonts w:ascii="仿宋_GB2312" w:eastAsia="仿宋_GB2312" w:hAnsi="Arial Unicode MS" w:hint="eastAsia"/>
          <w:color w:val="000000"/>
          <w:sz w:val="28"/>
          <w:szCs w:val="28"/>
        </w:rPr>
        <w:t>（三）提供相关材料，证明申请主体具有对域名注册申请者进行实名核验的能力，承诺切实履行实名核验的职责，并提供保留字制度和清单，承诺对申请注册的域名按照《中国互联网络域名管理办法》</w:t>
      </w:r>
      <w:r>
        <w:rPr>
          <w:rFonts w:ascii="仿宋_GB2312" w:eastAsia="仿宋_GB2312" w:hAnsi="Arial Unicode MS" w:hint="eastAsia"/>
          <w:color w:val="000000"/>
          <w:sz w:val="28"/>
          <w:szCs w:val="28"/>
        </w:rPr>
        <w:lastRenderedPageBreak/>
        <w:t>的有关要求进行名称审核；</w:t>
      </w:r>
    </w:p>
    <w:p w:rsidR="00DA5EC8" w:rsidRDefault="00EF57E9">
      <w:pPr>
        <w:pStyle w:val="a7"/>
        <w:spacing w:line="360" w:lineRule="auto"/>
        <w:ind w:firstLineChars="200" w:firstLine="560"/>
        <w:rPr>
          <w:rFonts w:ascii="仿宋_GB2312" w:eastAsia="仿宋_GB2312" w:hAnsi="Arial Unicode MS"/>
          <w:color w:val="000000"/>
          <w:sz w:val="28"/>
          <w:szCs w:val="28"/>
        </w:rPr>
      </w:pPr>
      <w:r>
        <w:rPr>
          <w:rFonts w:ascii="仿宋_GB2312" w:eastAsia="仿宋_GB2312" w:hAnsi="Arial Unicode MS" w:hint="eastAsia"/>
          <w:color w:val="000000"/>
          <w:sz w:val="28"/>
          <w:szCs w:val="28"/>
        </w:rPr>
        <w:t>（四）承诺网络与信息安全主体责任，制定符合要求的网络与信息安全保障措施和违规域名处置机制，并承诺执行。</w:t>
      </w:r>
    </w:p>
    <w:p w:rsidR="00DA5EC8" w:rsidRDefault="00EF57E9">
      <w:pPr>
        <w:pStyle w:val="a7"/>
        <w:spacing w:line="360" w:lineRule="auto"/>
        <w:ind w:firstLineChars="200" w:firstLine="560"/>
        <w:rPr>
          <w:rFonts w:ascii="仿宋_GB2312" w:eastAsia="仿宋_GB2312" w:hAnsi="Arial Unicode MS"/>
          <w:color w:val="000000"/>
          <w:sz w:val="28"/>
          <w:szCs w:val="28"/>
        </w:rPr>
      </w:pPr>
      <w:r>
        <w:rPr>
          <w:rFonts w:ascii="仿宋_GB2312" w:eastAsia="仿宋_GB2312" w:hAnsi="Arial Unicode MS" w:hint="eastAsia"/>
          <w:color w:val="000000"/>
          <w:sz w:val="28"/>
          <w:szCs w:val="28"/>
        </w:rPr>
        <w:t>此外，为与国际域名体系保持衔接，申请主体应当首先从互联网域名地址分配机构（ICANN）取得运营资质，或者取得相关顶级域运行机构（具备ICANN资质）的运营授权。</w:t>
      </w:r>
    </w:p>
    <w:p w:rsidR="00DA5EC8" w:rsidRDefault="00DA5EC8">
      <w:pPr>
        <w:pStyle w:val="a7"/>
        <w:spacing w:line="360" w:lineRule="auto"/>
        <w:rPr>
          <w:rFonts w:ascii="仿宋_GB2312" w:eastAsia="仿宋_GB2312" w:hAnsi="Arial Unicode MS"/>
          <w:color w:val="000000"/>
          <w:sz w:val="28"/>
          <w:szCs w:val="28"/>
        </w:rPr>
      </w:pP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申请成为互联网域名根服务器设置及其运行机构和注册管理机构需要提交哪些材料？</w:t>
      </w:r>
    </w:p>
    <w:p w:rsidR="00DA5EC8" w:rsidRDefault="00EF57E9" w:rsidP="00DA5EC8">
      <w:pPr>
        <w:widowControl/>
        <w:spacing w:line="312" w:lineRule="atLeas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答：</w:t>
      </w:r>
      <w:r>
        <w:rPr>
          <w:rFonts w:ascii="仿宋_GB2312" w:eastAsia="仿宋_GB2312" w:hAnsi="宋体" w:cs="宋体"/>
          <w:color w:val="000000"/>
          <w:kern w:val="0"/>
          <w:sz w:val="28"/>
          <w:szCs w:val="28"/>
        </w:rPr>
        <w:t xml:space="preserve"> </w:t>
      </w:r>
      <w:r>
        <w:rPr>
          <w:rFonts w:ascii="仿宋_GB2312" w:eastAsia="仿宋_GB2312" w:hAnsi="宋体" w:cs="宋体" w:hint="eastAsia"/>
          <w:color w:val="000000"/>
          <w:kern w:val="0"/>
          <w:sz w:val="28"/>
          <w:szCs w:val="28"/>
        </w:rPr>
        <w:t>申请主体可在工业和信息化部电信业务资源综合管理系统</w:t>
      </w:r>
      <w:r>
        <w:rPr>
          <w:rFonts w:ascii="仿宋_GB2312" w:eastAsia="仿宋_GB2312" w:hAnsi="宋体" w:cs="宋体"/>
          <w:color w:val="000000"/>
          <w:kern w:val="0"/>
          <w:sz w:val="28"/>
          <w:szCs w:val="28"/>
        </w:rPr>
        <w:t>http://www.miit.gov.cn/n1146300/n1306936/n1307259/n1307262/index.html</w:t>
      </w:r>
      <w:r>
        <w:rPr>
          <w:rFonts w:ascii="仿宋_GB2312" w:eastAsia="仿宋_GB2312" w:hAnsi="宋体" w:cs="宋体" w:hint="eastAsia"/>
          <w:color w:val="000000"/>
          <w:kern w:val="0"/>
          <w:sz w:val="28"/>
          <w:szCs w:val="28"/>
        </w:rPr>
        <w:t>查阅办事指南、办事流程等信息，下载申请表格样表等文件，并可通过主管部门设立的呼叫中心咨询服务电话（82140090</w:t>
      </w:r>
      <w:r>
        <w:rPr>
          <w:rFonts w:ascii="仿宋_GB2312" w:eastAsia="仿宋_GB2312" w:hAnsi="宋体" w:cs="宋体"/>
          <w:color w:val="000000"/>
          <w:kern w:val="0"/>
          <w:sz w:val="28"/>
          <w:szCs w:val="28"/>
        </w:rPr>
        <w:t>）就</w:t>
      </w:r>
      <w:r>
        <w:rPr>
          <w:rFonts w:ascii="仿宋_GB2312" w:eastAsia="仿宋_GB2312" w:hAnsi="宋体" w:cs="宋体" w:hint="eastAsia"/>
          <w:color w:val="000000"/>
          <w:kern w:val="0"/>
          <w:sz w:val="28"/>
          <w:szCs w:val="28"/>
        </w:rPr>
        <w:t>相关</w:t>
      </w:r>
      <w:r>
        <w:rPr>
          <w:rFonts w:ascii="仿宋_GB2312" w:eastAsia="仿宋_GB2312" w:hAnsi="宋体" w:cs="宋体"/>
          <w:color w:val="000000"/>
          <w:kern w:val="0"/>
          <w:sz w:val="28"/>
          <w:szCs w:val="28"/>
        </w:rPr>
        <w:t>问题进行咨询。</w:t>
      </w:r>
    </w:p>
    <w:p w:rsidR="00DA5EC8" w:rsidRDefault="00DA5EC8">
      <w:pPr>
        <w:widowControl/>
        <w:spacing w:line="312" w:lineRule="atLeast"/>
        <w:ind w:firstLineChars="200" w:firstLine="560"/>
        <w:jc w:val="left"/>
        <w:rPr>
          <w:rFonts w:ascii="仿宋_GB2312" w:eastAsia="仿宋_GB2312" w:hAnsi="宋体" w:cs="宋体"/>
          <w:color w:val="000000"/>
          <w:kern w:val="0"/>
          <w:sz w:val="28"/>
          <w:szCs w:val="28"/>
        </w:rPr>
      </w:pP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申请成为互联网域名根服务器设置及其运行机构和注册管理机构的流程是什么？</w:t>
      </w:r>
    </w:p>
    <w:p w:rsidR="00DA5EC8" w:rsidRDefault="00EF57E9" w:rsidP="00DA5EC8">
      <w:pPr>
        <w:pStyle w:val="a7"/>
        <w:spacing w:line="360" w:lineRule="auto"/>
        <w:ind w:firstLineChars="200" w:firstLine="560"/>
        <w:rPr>
          <w:rFonts w:ascii="仿宋_GB2312" w:eastAsia="仿宋_GB2312" w:hAnsi="Arial Unicode MS"/>
          <w:color w:val="000000"/>
          <w:sz w:val="28"/>
          <w:szCs w:val="28"/>
        </w:rPr>
      </w:pPr>
      <w:r>
        <w:rPr>
          <w:rFonts w:ascii="仿宋_GB2312" w:eastAsia="仿宋_GB2312" w:hAnsi="Arial Unicode MS" w:hint="eastAsia"/>
          <w:color w:val="000000"/>
          <w:sz w:val="28"/>
          <w:szCs w:val="28"/>
        </w:rPr>
        <w:t>答：申请流程的主要环节</w:t>
      </w:r>
      <w:r>
        <w:rPr>
          <w:rFonts w:ascii="仿宋_GB2312" w:eastAsia="仿宋_GB2312" w:cs="宋体" w:hint="eastAsia"/>
          <w:color w:val="000000"/>
          <w:kern w:val="0"/>
          <w:sz w:val="28"/>
          <w:szCs w:val="28"/>
        </w:rPr>
        <w:t>详见链接</w:t>
      </w:r>
      <w:r>
        <w:rPr>
          <w:rFonts w:ascii="仿宋_GB2312" w:eastAsia="仿宋_GB2312" w:hAnsi="Arial Unicode MS" w:hint="eastAsia"/>
          <w:color w:val="000000"/>
          <w:sz w:val="28"/>
          <w:szCs w:val="28"/>
        </w:rPr>
        <w:t>：</w:t>
      </w:r>
    </w:p>
    <w:p w:rsidR="00DA5EC8" w:rsidRDefault="00EF57E9">
      <w:pPr>
        <w:pStyle w:val="a7"/>
        <w:spacing w:line="360" w:lineRule="auto"/>
        <w:ind w:firstLineChars="200" w:firstLine="560"/>
        <w:rPr>
          <w:rFonts w:ascii="仿宋_GB2312" w:eastAsia="仿宋_GB2312" w:hAnsi="Arial Unicode MS"/>
          <w:color w:val="000000"/>
          <w:sz w:val="28"/>
          <w:szCs w:val="28"/>
        </w:rPr>
      </w:pPr>
      <w:r>
        <w:rPr>
          <w:rFonts w:ascii="仿宋_GB2312" w:eastAsia="仿宋_GB2312" w:hAnsi="Arial Unicode MS"/>
          <w:color w:val="000000"/>
          <w:sz w:val="28"/>
          <w:szCs w:val="28"/>
        </w:rPr>
        <w:t>http://www.miit.gov.cn/n1146300/n1306936/n1307259/n1307261/c3062637/content.html</w:t>
      </w:r>
      <w:r>
        <w:rPr>
          <w:rFonts w:ascii="仿宋_GB2312" w:eastAsia="仿宋_GB2312" w:hAnsi="Arial Unicode MS" w:hint="eastAsia"/>
          <w:color w:val="000000"/>
          <w:sz w:val="28"/>
          <w:szCs w:val="28"/>
        </w:rPr>
        <w:t>如果申请主体申请运营、维护和管理多个顶级域，需要针对不同的顶级域分别提交申请材料。申请材料提交和相关文件发放窗口设在中国信息通信研究院月坛分院受理厅。</w:t>
      </w:r>
    </w:p>
    <w:p w:rsidR="00DA5EC8" w:rsidRDefault="00EF57E9">
      <w:pPr>
        <w:pStyle w:val="a7"/>
        <w:tabs>
          <w:tab w:val="left" w:pos="2763"/>
        </w:tabs>
        <w:spacing w:line="360" w:lineRule="auto"/>
        <w:ind w:firstLineChars="200" w:firstLine="560"/>
        <w:rPr>
          <w:rFonts w:ascii="仿宋_GB2312" w:eastAsia="仿宋_GB2312" w:hAnsi="Arial Unicode MS"/>
          <w:color w:val="000000"/>
          <w:sz w:val="28"/>
          <w:szCs w:val="28"/>
        </w:rPr>
      </w:pPr>
      <w:r>
        <w:rPr>
          <w:rFonts w:ascii="仿宋_GB2312" w:eastAsia="仿宋_GB2312" w:hAnsi="Arial Unicode MS"/>
          <w:color w:val="000000"/>
          <w:sz w:val="28"/>
          <w:szCs w:val="28"/>
        </w:rPr>
        <w:lastRenderedPageBreak/>
        <w:tab/>
      </w: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目前哪些域名注册管理机构已经获批？其获批运营、维护和管理的顶级域都有哪些？</w:t>
      </w:r>
    </w:p>
    <w:p w:rsidR="00DA5EC8" w:rsidRDefault="00EF57E9" w:rsidP="00DA5EC8">
      <w:pPr>
        <w:pStyle w:val="a7"/>
        <w:ind w:firstLineChars="200" w:firstLine="560"/>
        <w:rPr>
          <w:rFonts w:ascii="仿宋_GB2312" w:eastAsia="仿宋_GB2312" w:hAnsi="华文仿宋"/>
          <w:color w:val="000000"/>
          <w:sz w:val="28"/>
          <w:szCs w:val="28"/>
        </w:rPr>
      </w:pPr>
      <w:r>
        <w:rPr>
          <w:rFonts w:ascii="仿宋_GB2312" w:eastAsia="仿宋_GB2312" w:hAnsi="华文仿宋" w:hint="eastAsia"/>
          <w:color w:val="000000"/>
          <w:sz w:val="28"/>
          <w:szCs w:val="28"/>
        </w:rPr>
        <w:t>答：具体单位名称和许可服务范围信息可通过以下工业和信息化部网站进行查询：</w:t>
      </w:r>
    </w:p>
    <w:p w:rsidR="00DA5EC8" w:rsidRDefault="00EF57E9">
      <w:pPr>
        <w:pStyle w:val="a7"/>
        <w:rPr>
          <w:rFonts w:ascii="仿宋_GB2312" w:eastAsia="仿宋_GB2312" w:hAnsi="华文仿宋"/>
          <w:color w:val="000000"/>
          <w:sz w:val="28"/>
          <w:szCs w:val="28"/>
        </w:rPr>
      </w:pPr>
      <w:r>
        <w:rPr>
          <w:rFonts w:ascii="仿宋_GB2312" w:eastAsia="仿宋_GB2312" w:hAnsi="华文仿宋" w:hint="eastAsia"/>
          <w:color w:val="000000"/>
          <w:sz w:val="28"/>
          <w:szCs w:val="28"/>
        </w:rPr>
        <w:t>2016年8月前工信部公示的顶级域域名注册管理机构的批复：</w:t>
      </w:r>
    </w:p>
    <w:p w:rsidR="00DA5EC8" w:rsidRDefault="00EF57E9">
      <w:pPr>
        <w:pStyle w:val="a7"/>
        <w:rPr>
          <w:color w:val="000000"/>
          <w:sz w:val="28"/>
          <w:szCs w:val="28"/>
        </w:rPr>
      </w:pPr>
      <w:r>
        <w:rPr>
          <w:color w:val="000000"/>
          <w:sz w:val="28"/>
          <w:szCs w:val="28"/>
        </w:rPr>
        <w:t>http://shenpi.miit.gov.cn/resultSearch?categoryTreeId=305</w:t>
      </w:r>
    </w:p>
    <w:p w:rsidR="00DA5EC8" w:rsidRDefault="00EF57E9">
      <w:pPr>
        <w:pStyle w:val="a7"/>
        <w:rPr>
          <w:rFonts w:ascii="仿宋_GB2312" w:eastAsia="仿宋_GB2312"/>
          <w:color w:val="000000"/>
          <w:sz w:val="28"/>
          <w:szCs w:val="28"/>
          <w:u w:val="single"/>
        </w:rPr>
      </w:pPr>
      <w:r>
        <w:rPr>
          <w:rFonts w:ascii="仿宋_GB2312" w:eastAsia="仿宋_GB2312" w:hAnsi="华文仿宋" w:hint="eastAsia"/>
          <w:color w:val="000000"/>
          <w:sz w:val="28"/>
          <w:szCs w:val="28"/>
        </w:rPr>
        <w:t>2016年8月后工信部公示的顶级域域名注册管理机构的批复：</w:t>
      </w:r>
    </w:p>
    <w:p w:rsidR="00DA5EC8" w:rsidRDefault="00B52B99">
      <w:pPr>
        <w:pStyle w:val="a7"/>
        <w:rPr>
          <w:rFonts w:ascii="仿宋_GB2312" w:eastAsia="仿宋_GB2312"/>
          <w:color w:val="000000"/>
          <w:sz w:val="28"/>
          <w:szCs w:val="28"/>
          <w:u w:val="single"/>
        </w:rPr>
      </w:pPr>
      <w:hyperlink r:id="rId8" w:history="1">
        <w:r w:rsidR="00EF57E9">
          <w:rPr>
            <w:rStyle w:val="a6"/>
            <w:rFonts w:ascii="仿宋_GB2312" w:eastAsia="仿宋_GB2312"/>
            <w:color w:val="000000"/>
            <w:sz w:val="28"/>
            <w:szCs w:val="28"/>
          </w:rPr>
          <w:t>http://www.miit.gov.cn/n1146285/n1146352/n3054355/n3057709/n4704651/index.html</w:t>
        </w:r>
      </w:hyperlink>
    </w:p>
    <w:p w:rsidR="00DA5EC8" w:rsidRDefault="00DA5EC8">
      <w:pPr>
        <w:pStyle w:val="a7"/>
        <w:rPr>
          <w:rFonts w:ascii="仿宋_GB2312" w:eastAsia="仿宋_GB2312"/>
          <w:color w:val="000000"/>
          <w:sz w:val="28"/>
          <w:szCs w:val="28"/>
          <w:u w:val="single"/>
        </w:rPr>
      </w:pP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企业不清楚申请域名注册服务机构和域名注册管理机构？</w:t>
      </w:r>
    </w:p>
    <w:p w:rsidR="00DA5EC8" w:rsidRDefault="00EF57E9" w:rsidP="00DA5EC8">
      <w:pPr>
        <w:ind w:firstLineChars="200" w:firstLine="560"/>
        <w:rPr>
          <w:rFonts w:ascii="仿宋_GB2312" w:eastAsia="仿宋_GB2312" w:hAnsi="Arial Unicode MS" w:cs="Times New Roman"/>
          <w:color w:val="000000"/>
          <w:sz w:val="28"/>
          <w:szCs w:val="28"/>
        </w:rPr>
      </w:pPr>
      <w:r>
        <w:rPr>
          <w:rFonts w:ascii="仿宋_GB2312" w:eastAsia="仿宋_GB2312" w:hAnsi="Arial Unicode MS" w:cs="Times New Roman" w:hint="eastAsia"/>
          <w:color w:val="000000"/>
          <w:sz w:val="28"/>
          <w:szCs w:val="28"/>
        </w:rPr>
        <w:t>答：如果只提供出售域名、DNS解析、交易过户、续费等服务，则企业应该申请域名注册服务机构，材料由企业所在地信管局审批，具体事宜请咨询当地信管局；如果除提供上述服务外，还负责管理和运维域名注册管理系统、维护域名数据库，则企业应该申请域名注册管理机构，材料由工信部审批。</w:t>
      </w:r>
    </w:p>
    <w:p w:rsidR="00DA5EC8" w:rsidRDefault="00DA5EC8">
      <w:pPr>
        <w:rPr>
          <w:rFonts w:ascii="仿宋_GB2312" w:eastAsia="仿宋_GB2312" w:hAnsi="宋体" w:cs="Times New Roman"/>
          <w:color w:val="000000"/>
          <w:sz w:val="28"/>
          <w:szCs w:val="28"/>
          <w:u w:val="single"/>
        </w:rPr>
      </w:pP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如果向企业推销域名，企业不知如何是否应该购买？</w:t>
      </w:r>
    </w:p>
    <w:p w:rsidR="00DA5EC8" w:rsidRDefault="00EF57E9" w:rsidP="00DA5EC8">
      <w:pPr>
        <w:ind w:firstLineChars="200" w:firstLine="560"/>
        <w:rPr>
          <w:rFonts w:ascii="仿宋_GB2312" w:eastAsia="仿宋_GB2312" w:hAnsi="Arial Unicode MS" w:cs="Times New Roman"/>
          <w:color w:val="000000"/>
          <w:sz w:val="28"/>
          <w:szCs w:val="28"/>
        </w:rPr>
      </w:pPr>
      <w:r>
        <w:rPr>
          <w:rFonts w:ascii="仿宋_GB2312" w:eastAsia="仿宋_GB2312" w:hAnsi="Arial Unicode MS" w:cs="Times New Roman" w:hint="eastAsia"/>
          <w:color w:val="000000"/>
          <w:sz w:val="28"/>
          <w:szCs w:val="28"/>
        </w:rPr>
        <w:t>答：原则上域名交易和投资属于商业行为，监管部门对此不进行干涉，由企业根据自身权益保护和商业价值等角度进行判断衡量，企业也可通过网络等途径查询相关知识。如果企业认为推销的域名影响</w:t>
      </w:r>
      <w:r>
        <w:rPr>
          <w:rFonts w:ascii="仿宋_GB2312" w:eastAsia="仿宋_GB2312" w:hAnsi="Arial Unicode MS" w:cs="Times New Roman" w:hint="eastAsia"/>
          <w:color w:val="000000"/>
          <w:sz w:val="28"/>
          <w:szCs w:val="28"/>
        </w:rPr>
        <w:lastRenderedPageBreak/>
        <w:t>到商标等正当权益，请将涉及的域名注册服务机构、域名注册管理机构、事由、时间等相关信息发送至domain@miit.gov.cn邮箱或通过其他方式进行投诉。</w:t>
      </w:r>
    </w:p>
    <w:p w:rsidR="00DA5EC8" w:rsidRDefault="00DA5EC8">
      <w:pPr>
        <w:rPr>
          <w:rFonts w:ascii="仿宋_GB2312" w:eastAsia="仿宋_GB2312" w:hAnsi="宋体" w:cs="Times New Roman"/>
          <w:color w:val="000000"/>
          <w:sz w:val="28"/>
          <w:szCs w:val="28"/>
          <w:u w:val="single"/>
        </w:rPr>
      </w:pP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互联网域名申请的用户名和密码是哪个？</w:t>
      </w:r>
      <w:r>
        <w:rPr>
          <w:rFonts w:ascii="仿宋_GB2312" w:eastAsia="仿宋_GB2312" w:hAnsi="微软雅黑"/>
          <w:b/>
          <w:color w:val="000000"/>
          <w:sz w:val="28"/>
          <w:szCs w:val="28"/>
        </w:rPr>
        <w:t xml:space="preserve"> </w:t>
      </w:r>
    </w:p>
    <w:p w:rsidR="00DA5EC8" w:rsidRDefault="00EF57E9" w:rsidP="00DA5EC8">
      <w:pPr>
        <w:pStyle w:val="a7"/>
        <w:ind w:firstLineChars="200" w:firstLine="560"/>
        <w:rPr>
          <w:rFonts w:ascii="仿宋_GB2312" w:eastAsia="仿宋_GB2312" w:hAnsi="华文仿宋"/>
          <w:color w:val="000000"/>
          <w:sz w:val="28"/>
          <w:szCs w:val="28"/>
        </w:rPr>
      </w:pPr>
      <w:r>
        <w:rPr>
          <w:rFonts w:ascii="仿宋_GB2312" w:eastAsia="仿宋_GB2312" w:hAnsi="华文仿宋" w:hint="eastAsia"/>
          <w:color w:val="000000"/>
          <w:sz w:val="28"/>
          <w:szCs w:val="28"/>
        </w:rPr>
        <w:t>答：企业在官网自行申请并依照相关提示完善企业相关信息。</w:t>
      </w:r>
    </w:p>
    <w:p w:rsidR="00DA5EC8" w:rsidRDefault="00DA5EC8">
      <w:pPr>
        <w:pStyle w:val="1"/>
        <w:ind w:left="360" w:firstLineChars="0" w:firstLine="0"/>
        <w:rPr>
          <w:rFonts w:ascii="仿宋_GB2312" w:eastAsia="仿宋_GB2312" w:hAnsi="宋体"/>
          <w:color w:val="000000"/>
          <w:sz w:val="28"/>
          <w:szCs w:val="28"/>
          <w:u w:val="single"/>
        </w:rPr>
      </w:pP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系统的用户名或密码忘了，如何处理？多长时间能够解决？</w:t>
      </w:r>
    </w:p>
    <w:p w:rsidR="00DA5EC8" w:rsidRDefault="00EF57E9" w:rsidP="00DA5EC8">
      <w:pPr>
        <w:pStyle w:val="a7"/>
        <w:ind w:firstLineChars="200" w:firstLine="560"/>
        <w:rPr>
          <w:rFonts w:ascii="仿宋_GB2312" w:eastAsia="仿宋_GB2312" w:hAnsi="华文仿宋"/>
          <w:color w:val="000000"/>
          <w:sz w:val="28"/>
          <w:szCs w:val="28"/>
        </w:rPr>
      </w:pPr>
      <w:r>
        <w:rPr>
          <w:rFonts w:ascii="仿宋_GB2312" w:eastAsia="仿宋_GB2312" w:hAnsi="华文仿宋" w:hint="eastAsia"/>
          <w:color w:val="000000"/>
          <w:sz w:val="28"/>
          <w:szCs w:val="28"/>
        </w:rPr>
        <w:t>答：</w:t>
      </w:r>
      <w:hyperlink r:id="rId9" w:history="1">
        <w:r>
          <w:rPr>
            <w:rFonts w:ascii="仿宋_GB2312" w:eastAsia="仿宋_GB2312" w:hAnsi="华文仿宋" w:hint="eastAsia"/>
            <w:color w:val="000000"/>
            <w:sz w:val="28"/>
            <w:szCs w:val="28"/>
          </w:rPr>
          <w:t>如忘记密码，可使用“密码找回功能”找回密码；如用户名忘记，可发送加盖公司公章的工商营业执照复印件到tsm@caict.ac.cn进行用户名找回和密码重置。工作人员在接到您的邮件后1个工作日内，将用户名和密码回复到您发送的邮箱。</w:t>
        </w:r>
      </w:hyperlink>
    </w:p>
    <w:p w:rsidR="00DA5EC8" w:rsidRDefault="00DA5EC8">
      <w:pPr>
        <w:rPr>
          <w:color w:val="000000"/>
          <w:sz w:val="28"/>
          <w:szCs w:val="28"/>
        </w:rPr>
      </w:pPr>
    </w:p>
    <w:p w:rsidR="00DA5EC8" w:rsidRDefault="00EF57E9" w:rsidP="00DA5EC8">
      <w:pPr>
        <w:pStyle w:val="1"/>
        <w:numPr>
          <w:ilvl w:val="0"/>
          <w:numId w:val="1"/>
        </w:numPr>
        <w:ind w:firstLineChars="0" w:firstLine="0"/>
        <w:rPr>
          <w:rFonts w:ascii="仿宋_GB2312" w:eastAsia="仿宋_GB2312" w:hAnsi="微软雅黑"/>
          <w:b/>
          <w:color w:val="000000"/>
          <w:sz w:val="28"/>
          <w:szCs w:val="28"/>
        </w:rPr>
      </w:pPr>
      <w:r>
        <w:rPr>
          <w:rFonts w:ascii="仿宋_GB2312" w:eastAsia="仿宋_GB2312" w:hAnsi="微软雅黑" w:hint="eastAsia"/>
          <w:b/>
          <w:color w:val="000000"/>
          <w:sz w:val="28"/>
          <w:szCs w:val="28"/>
        </w:rPr>
        <w:t>无法登陆或登陆后网页无法显示如何</w:t>
      </w:r>
      <w:bookmarkStart w:id="0" w:name="_GoBack"/>
      <w:bookmarkEnd w:id="0"/>
      <w:r>
        <w:rPr>
          <w:rFonts w:ascii="仿宋_GB2312" w:eastAsia="仿宋_GB2312" w:hAnsi="微软雅黑" w:hint="eastAsia"/>
          <w:b/>
          <w:color w:val="000000"/>
          <w:sz w:val="28"/>
          <w:szCs w:val="28"/>
        </w:rPr>
        <w:t>处理？</w:t>
      </w:r>
    </w:p>
    <w:p w:rsidR="00DA5EC8" w:rsidRDefault="00EF57E9" w:rsidP="00DA5EC8">
      <w:pPr>
        <w:ind w:firstLineChars="200" w:firstLine="560"/>
        <w:rPr>
          <w:rFonts w:ascii="仿宋_GB2312" w:eastAsia="仿宋_GB2312" w:hAnsi="华文仿宋" w:cs="Times New Roman"/>
          <w:color w:val="000000"/>
          <w:sz w:val="30"/>
          <w:szCs w:val="30"/>
        </w:rPr>
      </w:pPr>
      <w:r>
        <w:rPr>
          <w:rFonts w:ascii="仿宋_GB2312" w:eastAsia="仿宋_GB2312" w:hAnsi="华文仿宋" w:cs="Times New Roman" w:hint="eastAsia"/>
          <w:color w:val="000000"/>
          <w:sz w:val="28"/>
          <w:szCs w:val="28"/>
        </w:rPr>
        <w:t>答：首先请选用IE7.0以上版本的浏览器打开网站，如果问题无法得到解决，请致电咨询热线010-</w:t>
      </w:r>
      <w:r>
        <w:rPr>
          <w:rFonts w:ascii="仿宋_GB2312" w:eastAsia="仿宋_GB2312" w:hAnsi="宋体" w:cs="宋体" w:hint="eastAsia"/>
          <w:color w:val="000000"/>
          <w:kern w:val="0"/>
          <w:sz w:val="28"/>
          <w:szCs w:val="28"/>
        </w:rPr>
        <w:t>821400</w:t>
      </w:r>
      <w:r>
        <w:rPr>
          <w:rFonts w:ascii="仿宋_GB2312" w:eastAsia="仿宋_GB2312" w:hAnsi="华文仿宋" w:cs="Times New Roman" w:hint="eastAsia"/>
          <w:color w:val="000000"/>
          <w:sz w:val="28"/>
          <w:szCs w:val="28"/>
        </w:rPr>
        <w:t>90进行咨询。</w:t>
      </w:r>
    </w:p>
    <w:p w:rsidR="00DA5EC8" w:rsidRDefault="00DA5EC8">
      <w:pPr>
        <w:rPr>
          <w:color w:val="000000"/>
        </w:rPr>
      </w:pPr>
    </w:p>
    <w:p w:rsidR="00DA5EC8" w:rsidRDefault="00DA5EC8">
      <w:pPr>
        <w:rPr>
          <w:rFonts w:ascii="宋体" w:hAnsi="宋体"/>
          <w:color w:val="000000"/>
          <w:sz w:val="28"/>
          <w:szCs w:val="28"/>
        </w:rPr>
      </w:pPr>
    </w:p>
    <w:p w:rsidR="00DA5EC8" w:rsidRDefault="00DA5EC8"/>
    <w:sectPr w:rsidR="00DA5EC8" w:rsidSect="00DA5EC8">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34" w:rsidRDefault="00AD3034" w:rsidP="00DA5EC8">
      <w:r>
        <w:separator/>
      </w:r>
    </w:p>
  </w:endnote>
  <w:endnote w:type="continuationSeparator" w:id="0">
    <w:p w:rsidR="00AD3034" w:rsidRDefault="00AD3034" w:rsidP="00DA5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C8" w:rsidRDefault="00B52B99">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DA5EC8" w:rsidRDefault="00B52B99">
                <w:pPr>
                  <w:snapToGrid w:val="0"/>
                  <w:rPr>
                    <w:sz w:val="18"/>
                  </w:rPr>
                </w:pPr>
                <w:r>
                  <w:rPr>
                    <w:rFonts w:hint="eastAsia"/>
                    <w:sz w:val="18"/>
                  </w:rPr>
                  <w:fldChar w:fldCharType="begin"/>
                </w:r>
                <w:r w:rsidR="00EF57E9">
                  <w:rPr>
                    <w:rFonts w:hint="eastAsia"/>
                    <w:sz w:val="18"/>
                  </w:rPr>
                  <w:instrText xml:space="preserve"> PAGE  \* MERGEFORMAT </w:instrText>
                </w:r>
                <w:r>
                  <w:rPr>
                    <w:rFonts w:hint="eastAsia"/>
                    <w:sz w:val="18"/>
                  </w:rPr>
                  <w:fldChar w:fldCharType="separate"/>
                </w:r>
                <w:r w:rsidR="00057216" w:rsidRPr="00057216">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34" w:rsidRDefault="00AD3034" w:rsidP="00DA5EC8">
      <w:r>
        <w:separator/>
      </w:r>
    </w:p>
  </w:footnote>
  <w:footnote w:type="continuationSeparator" w:id="0">
    <w:p w:rsidR="00AD3034" w:rsidRDefault="00AD3034" w:rsidP="00DA5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C8" w:rsidRDefault="00DA5EC8">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93FF1"/>
    <w:multiLevelType w:val="multilevel"/>
    <w:tmpl w:val="63493FF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0915"/>
    <w:rsid w:val="0000160E"/>
    <w:rsid w:val="00002DC0"/>
    <w:rsid w:val="000035CB"/>
    <w:rsid w:val="00004908"/>
    <w:rsid w:val="00004DFA"/>
    <w:rsid w:val="00012CFB"/>
    <w:rsid w:val="0002372A"/>
    <w:rsid w:val="00024D16"/>
    <w:rsid w:val="00026D50"/>
    <w:rsid w:val="000278A0"/>
    <w:rsid w:val="00034565"/>
    <w:rsid w:val="00042DC6"/>
    <w:rsid w:val="00045901"/>
    <w:rsid w:val="00047D23"/>
    <w:rsid w:val="000527B3"/>
    <w:rsid w:val="00057216"/>
    <w:rsid w:val="00060F1A"/>
    <w:rsid w:val="00062C37"/>
    <w:rsid w:val="00065EC1"/>
    <w:rsid w:val="0007456A"/>
    <w:rsid w:val="00075C5B"/>
    <w:rsid w:val="00080216"/>
    <w:rsid w:val="00082CCA"/>
    <w:rsid w:val="0008611B"/>
    <w:rsid w:val="00087BF5"/>
    <w:rsid w:val="00090787"/>
    <w:rsid w:val="00091E7B"/>
    <w:rsid w:val="00092148"/>
    <w:rsid w:val="000923D4"/>
    <w:rsid w:val="00092DDC"/>
    <w:rsid w:val="00092FC8"/>
    <w:rsid w:val="00096950"/>
    <w:rsid w:val="000A18EA"/>
    <w:rsid w:val="000A19C5"/>
    <w:rsid w:val="000A6895"/>
    <w:rsid w:val="000B1ED4"/>
    <w:rsid w:val="000B5146"/>
    <w:rsid w:val="000B6252"/>
    <w:rsid w:val="000C4D02"/>
    <w:rsid w:val="000C4D0D"/>
    <w:rsid w:val="000C515A"/>
    <w:rsid w:val="000D09F4"/>
    <w:rsid w:val="000D140D"/>
    <w:rsid w:val="000D6722"/>
    <w:rsid w:val="000D6971"/>
    <w:rsid w:val="000E0478"/>
    <w:rsid w:val="000E04CC"/>
    <w:rsid w:val="000E1F65"/>
    <w:rsid w:val="000F13EB"/>
    <w:rsid w:val="000F2276"/>
    <w:rsid w:val="000F74F4"/>
    <w:rsid w:val="00101DD9"/>
    <w:rsid w:val="00110370"/>
    <w:rsid w:val="00111A41"/>
    <w:rsid w:val="00120414"/>
    <w:rsid w:val="00120A69"/>
    <w:rsid w:val="001230E2"/>
    <w:rsid w:val="0012327A"/>
    <w:rsid w:val="00125BDC"/>
    <w:rsid w:val="00127456"/>
    <w:rsid w:val="001452C3"/>
    <w:rsid w:val="00153C7F"/>
    <w:rsid w:val="00154D9B"/>
    <w:rsid w:val="0016085F"/>
    <w:rsid w:val="001629FF"/>
    <w:rsid w:val="0016416F"/>
    <w:rsid w:val="00165904"/>
    <w:rsid w:val="00171867"/>
    <w:rsid w:val="0017287A"/>
    <w:rsid w:val="00175E90"/>
    <w:rsid w:val="001822DD"/>
    <w:rsid w:val="00187987"/>
    <w:rsid w:val="00193C57"/>
    <w:rsid w:val="001949D0"/>
    <w:rsid w:val="001A6B59"/>
    <w:rsid w:val="001A7082"/>
    <w:rsid w:val="001B0150"/>
    <w:rsid w:val="001B7E12"/>
    <w:rsid w:val="001C27F1"/>
    <w:rsid w:val="001C67F5"/>
    <w:rsid w:val="001D2685"/>
    <w:rsid w:val="001D3D68"/>
    <w:rsid w:val="001D4408"/>
    <w:rsid w:val="001E296C"/>
    <w:rsid w:val="001F33F8"/>
    <w:rsid w:val="001F42D4"/>
    <w:rsid w:val="001F6A00"/>
    <w:rsid w:val="002007B8"/>
    <w:rsid w:val="00200C87"/>
    <w:rsid w:val="0020217D"/>
    <w:rsid w:val="00203F3B"/>
    <w:rsid w:val="00204236"/>
    <w:rsid w:val="00205E65"/>
    <w:rsid w:val="00206692"/>
    <w:rsid w:val="00207173"/>
    <w:rsid w:val="00210992"/>
    <w:rsid w:val="00212AA7"/>
    <w:rsid w:val="00221481"/>
    <w:rsid w:val="00226A38"/>
    <w:rsid w:val="00226D69"/>
    <w:rsid w:val="00227261"/>
    <w:rsid w:val="00232934"/>
    <w:rsid w:val="0023467C"/>
    <w:rsid w:val="00242248"/>
    <w:rsid w:val="002453E4"/>
    <w:rsid w:val="0025305D"/>
    <w:rsid w:val="00273567"/>
    <w:rsid w:val="00273EA8"/>
    <w:rsid w:val="002772C8"/>
    <w:rsid w:val="00280D52"/>
    <w:rsid w:val="0028610A"/>
    <w:rsid w:val="002868D0"/>
    <w:rsid w:val="00286B55"/>
    <w:rsid w:val="00286F4F"/>
    <w:rsid w:val="00290A34"/>
    <w:rsid w:val="00291175"/>
    <w:rsid w:val="00292C48"/>
    <w:rsid w:val="00297F84"/>
    <w:rsid w:val="002B19AA"/>
    <w:rsid w:val="002B71B4"/>
    <w:rsid w:val="002C01C9"/>
    <w:rsid w:val="002C223B"/>
    <w:rsid w:val="002C37BA"/>
    <w:rsid w:val="002C57FD"/>
    <w:rsid w:val="002C5B6D"/>
    <w:rsid w:val="002C5E93"/>
    <w:rsid w:val="002C68E9"/>
    <w:rsid w:val="002C694F"/>
    <w:rsid w:val="002D6B00"/>
    <w:rsid w:val="002E3A36"/>
    <w:rsid w:val="002F0765"/>
    <w:rsid w:val="002F4675"/>
    <w:rsid w:val="002F4FD8"/>
    <w:rsid w:val="002F611D"/>
    <w:rsid w:val="002F61DB"/>
    <w:rsid w:val="002F6F15"/>
    <w:rsid w:val="00301F6B"/>
    <w:rsid w:val="0030213A"/>
    <w:rsid w:val="003040CF"/>
    <w:rsid w:val="003054FF"/>
    <w:rsid w:val="00306193"/>
    <w:rsid w:val="00311B62"/>
    <w:rsid w:val="0033003F"/>
    <w:rsid w:val="003309FF"/>
    <w:rsid w:val="00330A17"/>
    <w:rsid w:val="003342E7"/>
    <w:rsid w:val="00340991"/>
    <w:rsid w:val="00350600"/>
    <w:rsid w:val="00363C00"/>
    <w:rsid w:val="003716BB"/>
    <w:rsid w:val="0037400E"/>
    <w:rsid w:val="00374437"/>
    <w:rsid w:val="003811E9"/>
    <w:rsid w:val="0038256A"/>
    <w:rsid w:val="0038357D"/>
    <w:rsid w:val="003839E6"/>
    <w:rsid w:val="00383C68"/>
    <w:rsid w:val="00385708"/>
    <w:rsid w:val="0038648C"/>
    <w:rsid w:val="00390400"/>
    <w:rsid w:val="003956BD"/>
    <w:rsid w:val="003A474B"/>
    <w:rsid w:val="003A4ECA"/>
    <w:rsid w:val="003B5A87"/>
    <w:rsid w:val="003C4EC5"/>
    <w:rsid w:val="003C5615"/>
    <w:rsid w:val="003C57CC"/>
    <w:rsid w:val="003C60E3"/>
    <w:rsid w:val="003C6DC9"/>
    <w:rsid w:val="003D0939"/>
    <w:rsid w:val="003D1F2C"/>
    <w:rsid w:val="003D2D62"/>
    <w:rsid w:val="003D4D55"/>
    <w:rsid w:val="003E144B"/>
    <w:rsid w:val="003E1B37"/>
    <w:rsid w:val="003E202F"/>
    <w:rsid w:val="003E2C52"/>
    <w:rsid w:val="003E511F"/>
    <w:rsid w:val="003F512E"/>
    <w:rsid w:val="003F6522"/>
    <w:rsid w:val="00403641"/>
    <w:rsid w:val="00405874"/>
    <w:rsid w:val="00406300"/>
    <w:rsid w:val="00407A44"/>
    <w:rsid w:val="0041061B"/>
    <w:rsid w:val="004127BD"/>
    <w:rsid w:val="00416FAA"/>
    <w:rsid w:val="00422E80"/>
    <w:rsid w:val="00425707"/>
    <w:rsid w:val="00430DEA"/>
    <w:rsid w:val="00433E26"/>
    <w:rsid w:val="00444B93"/>
    <w:rsid w:val="00444C53"/>
    <w:rsid w:val="00452234"/>
    <w:rsid w:val="00463B3F"/>
    <w:rsid w:val="0046662B"/>
    <w:rsid w:val="00471507"/>
    <w:rsid w:val="004827CF"/>
    <w:rsid w:val="00487FE0"/>
    <w:rsid w:val="004924FB"/>
    <w:rsid w:val="00495318"/>
    <w:rsid w:val="004A1C11"/>
    <w:rsid w:val="004A460A"/>
    <w:rsid w:val="004B4F85"/>
    <w:rsid w:val="004C6989"/>
    <w:rsid w:val="004E17E9"/>
    <w:rsid w:val="004E1EC5"/>
    <w:rsid w:val="004F3876"/>
    <w:rsid w:val="0050153B"/>
    <w:rsid w:val="00505C04"/>
    <w:rsid w:val="00505C9A"/>
    <w:rsid w:val="00510033"/>
    <w:rsid w:val="00510642"/>
    <w:rsid w:val="005162A7"/>
    <w:rsid w:val="005338A9"/>
    <w:rsid w:val="0053534D"/>
    <w:rsid w:val="00541B61"/>
    <w:rsid w:val="00544DB7"/>
    <w:rsid w:val="00545EC1"/>
    <w:rsid w:val="00551976"/>
    <w:rsid w:val="005601C1"/>
    <w:rsid w:val="00560954"/>
    <w:rsid w:val="00560C3E"/>
    <w:rsid w:val="00563458"/>
    <w:rsid w:val="00564372"/>
    <w:rsid w:val="00570915"/>
    <w:rsid w:val="00570C7E"/>
    <w:rsid w:val="005734C7"/>
    <w:rsid w:val="005738CB"/>
    <w:rsid w:val="00573B33"/>
    <w:rsid w:val="0058011E"/>
    <w:rsid w:val="00580EAE"/>
    <w:rsid w:val="00581373"/>
    <w:rsid w:val="0058613A"/>
    <w:rsid w:val="005864DA"/>
    <w:rsid w:val="005A7742"/>
    <w:rsid w:val="005B0106"/>
    <w:rsid w:val="005B134E"/>
    <w:rsid w:val="005B2006"/>
    <w:rsid w:val="005B566C"/>
    <w:rsid w:val="005C2BE3"/>
    <w:rsid w:val="005C3878"/>
    <w:rsid w:val="005D269A"/>
    <w:rsid w:val="005D4D89"/>
    <w:rsid w:val="005D7BEC"/>
    <w:rsid w:val="005E62B8"/>
    <w:rsid w:val="005E73C6"/>
    <w:rsid w:val="005E7612"/>
    <w:rsid w:val="005F26E4"/>
    <w:rsid w:val="005F2CFF"/>
    <w:rsid w:val="006048BC"/>
    <w:rsid w:val="006074AB"/>
    <w:rsid w:val="006118A1"/>
    <w:rsid w:val="00615909"/>
    <w:rsid w:val="006322B1"/>
    <w:rsid w:val="006465AE"/>
    <w:rsid w:val="006504F5"/>
    <w:rsid w:val="00650E0B"/>
    <w:rsid w:val="00655E13"/>
    <w:rsid w:val="00656532"/>
    <w:rsid w:val="00656AD4"/>
    <w:rsid w:val="00657DF3"/>
    <w:rsid w:val="00663C68"/>
    <w:rsid w:val="006640B4"/>
    <w:rsid w:val="0066517A"/>
    <w:rsid w:val="00667954"/>
    <w:rsid w:val="00670F80"/>
    <w:rsid w:val="00673E8D"/>
    <w:rsid w:val="00681250"/>
    <w:rsid w:val="00684D78"/>
    <w:rsid w:val="00691BC6"/>
    <w:rsid w:val="006A7B7A"/>
    <w:rsid w:val="006B4552"/>
    <w:rsid w:val="006C040F"/>
    <w:rsid w:val="006C58D4"/>
    <w:rsid w:val="006C6106"/>
    <w:rsid w:val="006C78C0"/>
    <w:rsid w:val="006D1DB3"/>
    <w:rsid w:val="006D1FA2"/>
    <w:rsid w:val="006D21C3"/>
    <w:rsid w:val="006D3610"/>
    <w:rsid w:val="006D6672"/>
    <w:rsid w:val="006E1BAD"/>
    <w:rsid w:val="006E31FC"/>
    <w:rsid w:val="006E6B9E"/>
    <w:rsid w:val="007042D1"/>
    <w:rsid w:val="007048D1"/>
    <w:rsid w:val="007209F5"/>
    <w:rsid w:val="00722423"/>
    <w:rsid w:val="007266B3"/>
    <w:rsid w:val="00726E90"/>
    <w:rsid w:val="00734DDB"/>
    <w:rsid w:val="00736819"/>
    <w:rsid w:val="0074508D"/>
    <w:rsid w:val="00750C80"/>
    <w:rsid w:val="00752E03"/>
    <w:rsid w:val="00757F6C"/>
    <w:rsid w:val="007647E9"/>
    <w:rsid w:val="0077060E"/>
    <w:rsid w:val="00776153"/>
    <w:rsid w:val="0078362E"/>
    <w:rsid w:val="00786E7A"/>
    <w:rsid w:val="00787A3F"/>
    <w:rsid w:val="0079192D"/>
    <w:rsid w:val="0079294A"/>
    <w:rsid w:val="007A0AE8"/>
    <w:rsid w:val="007A2400"/>
    <w:rsid w:val="007A56D4"/>
    <w:rsid w:val="007B29B9"/>
    <w:rsid w:val="007B2E07"/>
    <w:rsid w:val="007B38FF"/>
    <w:rsid w:val="007C014E"/>
    <w:rsid w:val="007C2BB9"/>
    <w:rsid w:val="007C2E77"/>
    <w:rsid w:val="007C44E0"/>
    <w:rsid w:val="007C4582"/>
    <w:rsid w:val="007C66EA"/>
    <w:rsid w:val="007D4D1D"/>
    <w:rsid w:val="007D5BA6"/>
    <w:rsid w:val="007E0686"/>
    <w:rsid w:val="007E501E"/>
    <w:rsid w:val="007E6C29"/>
    <w:rsid w:val="007F3729"/>
    <w:rsid w:val="007F3BC0"/>
    <w:rsid w:val="007F5CB5"/>
    <w:rsid w:val="007F62DA"/>
    <w:rsid w:val="007F6378"/>
    <w:rsid w:val="00805555"/>
    <w:rsid w:val="008073C2"/>
    <w:rsid w:val="00810DEA"/>
    <w:rsid w:val="008269D6"/>
    <w:rsid w:val="00830429"/>
    <w:rsid w:val="00831682"/>
    <w:rsid w:val="00835447"/>
    <w:rsid w:val="00840951"/>
    <w:rsid w:val="00840C7B"/>
    <w:rsid w:val="00841033"/>
    <w:rsid w:val="008434AA"/>
    <w:rsid w:val="00844066"/>
    <w:rsid w:val="00850685"/>
    <w:rsid w:val="00851F1A"/>
    <w:rsid w:val="00852DB6"/>
    <w:rsid w:val="0085573C"/>
    <w:rsid w:val="0086657E"/>
    <w:rsid w:val="00871AD0"/>
    <w:rsid w:val="008769DF"/>
    <w:rsid w:val="0088075E"/>
    <w:rsid w:val="00884297"/>
    <w:rsid w:val="00885EE2"/>
    <w:rsid w:val="00891BAA"/>
    <w:rsid w:val="00891BCA"/>
    <w:rsid w:val="0089269A"/>
    <w:rsid w:val="008A097F"/>
    <w:rsid w:val="008A1A95"/>
    <w:rsid w:val="008B2F83"/>
    <w:rsid w:val="008B42E3"/>
    <w:rsid w:val="008B5F64"/>
    <w:rsid w:val="008B777C"/>
    <w:rsid w:val="008B7BCF"/>
    <w:rsid w:val="008C15BD"/>
    <w:rsid w:val="008C3CBC"/>
    <w:rsid w:val="008D10C3"/>
    <w:rsid w:val="00900051"/>
    <w:rsid w:val="0090756F"/>
    <w:rsid w:val="00907947"/>
    <w:rsid w:val="00910B9E"/>
    <w:rsid w:val="009129C1"/>
    <w:rsid w:val="00926005"/>
    <w:rsid w:val="00927BE3"/>
    <w:rsid w:val="00927FF4"/>
    <w:rsid w:val="00932D46"/>
    <w:rsid w:val="0093441D"/>
    <w:rsid w:val="009415CF"/>
    <w:rsid w:val="00942769"/>
    <w:rsid w:val="00942D61"/>
    <w:rsid w:val="00943145"/>
    <w:rsid w:val="00947187"/>
    <w:rsid w:val="009477ED"/>
    <w:rsid w:val="0095473C"/>
    <w:rsid w:val="00960B9C"/>
    <w:rsid w:val="00962274"/>
    <w:rsid w:val="00962DBE"/>
    <w:rsid w:val="009739C6"/>
    <w:rsid w:val="009760F4"/>
    <w:rsid w:val="009801DA"/>
    <w:rsid w:val="00980C1C"/>
    <w:rsid w:val="009824B4"/>
    <w:rsid w:val="00993BA3"/>
    <w:rsid w:val="009A2DC9"/>
    <w:rsid w:val="009A3E62"/>
    <w:rsid w:val="009A7672"/>
    <w:rsid w:val="009B0FB6"/>
    <w:rsid w:val="009B1D0D"/>
    <w:rsid w:val="009C06B0"/>
    <w:rsid w:val="009C1688"/>
    <w:rsid w:val="009C1D54"/>
    <w:rsid w:val="009C36AC"/>
    <w:rsid w:val="009C3AF4"/>
    <w:rsid w:val="009C3F53"/>
    <w:rsid w:val="009C4367"/>
    <w:rsid w:val="009C475B"/>
    <w:rsid w:val="009C69E0"/>
    <w:rsid w:val="009C6A03"/>
    <w:rsid w:val="009D0045"/>
    <w:rsid w:val="009D0D5F"/>
    <w:rsid w:val="009D171F"/>
    <w:rsid w:val="009D30C6"/>
    <w:rsid w:val="009D7AEA"/>
    <w:rsid w:val="009E6BED"/>
    <w:rsid w:val="009F261D"/>
    <w:rsid w:val="00A01006"/>
    <w:rsid w:val="00A0292E"/>
    <w:rsid w:val="00A05293"/>
    <w:rsid w:val="00A1130A"/>
    <w:rsid w:val="00A11921"/>
    <w:rsid w:val="00A13C9C"/>
    <w:rsid w:val="00A13CE3"/>
    <w:rsid w:val="00A13DD4"/>
    <w:rsid w:val="00A16294"/>
    <w:rsid w:val="00A22C1C"/>
    <w:rsid w:val="00A23075"/>
    <w:rsid w:val="00A23F90"/>
    <w:rsid w:val="00A32AE6"/>
    <w:rsid w:val="00A51879"/>
    <w:rsid w:val="00A56110"/>
    <w:rsid w:val="00A57403"/>
    <w:rsid w:val="00A6417F"/>
    <w:rsid w:val="00A66C52"/>
    <w:rsid w:val="00A6753B"/>
    <w:rsid w:val="00A714E9"/>
    <w:rsid w:val="00A72860"/>
    <w:rsid w:val="00A730E7"/>
    <w:rsid w:val="00A75C20"/>
    <w:rsid w:val="00A763A3"/>
    <w:rsid w:val="00A803AC"/>
    <w:rsid w:val="00A9208C"/>
    <w:rsid w:val="00A95F56"/>
    <w:rsid w:val="00AA315B"/>
    <w:rsid w:val="00AA52B9"/>
    <w:rsid w:val="00AA6671"/>
    <w:rsid w:val="00AB16FC"/>
    <w:rsid w:val="00AB1ABC"/>
    <w:rsid w:val="00AB662B"/>
    <w:rsid w:val="00AC44FA"/>
    <w:rsid w:val="00AD3034"/>
    <w:rsid w:val="00AD34D1"/>
    <w:rsid w:val="00AD3C5C"/>
    <w:rsid w:val="00AD5627"/>
    <w:rsid w:val="00AD691B"/>
    <w:rsid w:val="00AE1FD7"/>
    <w:rsid w:val="00AE5351"/>
    <w:rsid w:val="00AE5DEE"/>
    <w:rsid w:val="00AF178B"/>
    <w:rsid w:val="00AF3384"/>
    <w:rsid w:val="00AF37B1"/>
    <w:rsid w:val="00B0306B"/>
    <w:rsid w:val="00B039D1"/>
    <w:rsid w:val="00B05E88"/>
    <w:rsid w:val="00B0774E"/>
    <w:rsid w:val="00B134B1"/>
    <w:rsid w:val="00B13E69"/>
    <w:rsid w:val="00B23E66"/>
    <w:rsid w:val="00B24DF9"/>
    <w:rsid w:val="00B31C52"/>
    <w:rsid w:val="00B377F1"/>
    <w:rsid w:val="00B41895"/>
    <w:rsid w:val="00B43C41"/>
    <w:rsid w:val="00B45BFF"/>
    <w:rsid w:val="00B52638"/>
    <w:rsid w:val="00B52B99"/>
    <w:rsid w:val="00B5623A"/>
    <w:rsid w:val="00B604A6"/>
    <w:rsid w:val="00B61658"/>
    <w:rsid w:val="00B74541"/>
    <w:rsid w:val="00B766B4"/>
    <w:rsid w:val="00BA096F"/>
    <w:rsid w:val="00BB4AC1"/>
    <w:rsid w:val="00BB55FF"/>
    <w:rsid w:val="00BD40C9"/>
    <w:rsid w:val="00BE6C95"/>
    <w:rsid w:val="00BF0EC5"/>
    <w:rsid w:val="00BF31C1"/>
    <w:rsid w:val="00BF621C"/>
    <w:rsid w:val="00C0113F"/>
    <w:rsid w:val="00C05C39"/>
    <w:rsid w:val="00C107CF"/>
    <w:rsid w:val="00C12E3A"/>
    <w:rsid w:val="00C169CD"/>
    <w:rsid w:val="00C17951"/>
    <w:rsid w:val="00C20FF6"/>
    <w:rsid w:val="00C24C30"/>
    <w:rsid w:val="00C3054F"/>
    <w:rsid w:val="00C3712A"/>
    <w:rsid w:val="00C55E2F"/>
    <w:rsid w:val="00C625D5"/>
    <w:rsid w:val="00C64F39"/>
    <w:rsid w:val="00C668A2"/>
    <w:rsid w:val="00C709D1"/>
    <w:rsid w:val="00C7382F"/>
    <w:rsid w:val="00C762EC"/>
    <w:rsid w:val="00C8386D"/>
    <w:rsid w:val="00C83DEF"/>
    <w:rsid w:val="00C83ED4"/>
    <w:rsid w:val="00C8465A"/>
    <w:rsid w:val="00C861B9"/>
    <w:rsid w:val="00C867E7"/>
    <w:rsid w:val="00C87DA1"/>
    <w:rsid w:val="00C92490"/>
    <w:rsid w:val="00C968E9"/>
    <w:rsid w:val="00CA0317"/>
    <w:rsid w:val="00CA2023"/>
    <w:rsid w:val="00CA29F9"/>
    <w:rsid w:val="00CA31E9"/>
    <w:rsid w:val="00CB5198"/>
    <w:rsid w:val="00CB7A36"/>
    <w:rsid w:val="00CC381C"/>
    <w:rsid w:val="00CC46FC"/>
    <w:rsid w:val="00CC75A4"/>
    <w:rsid w:val="00CD21A7"/>
    <w:rsid w:val="00CD35CF"/>
    <w:rsid w:val="00CD63D2"/>
    <w:rsid w:val="00CE0798"/>
    <w:rsid w:val="00CE134B"/>
    <w:rsid w:val="00CE170F"/>
    <w:rsid w:val="00CE60A7"/>
    <w:rsid w:val="00CF1C91"/>
    <w:rsid w:val="00CF365F"/>
    <w:rsid w:val="00D01EA9"/>
    <w:rsid w:val="00D0229A"/>
    <w:rsid w:val="00D06E8B"/>
    <w:rsid w:val="00D070AC"/>
    <w:rsid w:val="00D1119B"/>
    <w:rsid w:val="00D15B99"/>
    <w:rsid w:val="00D23483"/>
    <w:rsid w:val="00D2676A"/>
    <w:rsid w:val="00D26B92"/>
    <w:rsid w:val="00D31F02"/>
    <w:rsid w:val="00D32E8D"/>
    <w:rsid w:val="00D44108"/>
    <w:rsid w:val="00D447D6"/>
    <w:rsid w:val="00D44A7B"/>
    <w:rsid w:val="00D471E8"/>
    <w:rsid w:val="00D528A4"/>
    <w:rsid w:val="00D557BC"/>
    <w:rsid w:val="00D60B88"/>
    <w:rsid w:val="00D6200F"/>
    <w:rsid w:val="00D633DA"/>
    <w:rsid w:val="00D70E04"/>
    <w:rsid w:val="00D71F83"/>
    <w:rsid w:val="00D76354"/>
    <w:rsid w:val="00D777BC"/>
    <w:rsid w:val="00D90B30"/>
    <w:rsid w:val="00D97CCB"/>
    <w:rsid w:val="00DA1B03"/>
    <w:rsid w:val="00DA1D00"/>
    <w:rsid w:val="00DA52B7"/>
    <w:rsid w:val="00DA5EC8"/>
    <w:rsid w:val="00DA7EB3"/>
    <w:rsid w:val="00DB06E7"/>
    <w:rsid w:val="00DB2C03"/>
    <w:rsid w:val="00DC61B8"/>
    <w:rsid w:val="00DC6500"/>
    <w:rsid w:val="00DC769B"/>
    <w:rsid w:val="00DD19B6"/>
    <w:rsid w:val="00DD266D"/>
    <w:rsid w:val="00DD3D2A"/>
    <w:rsid w:val="00DD524B"/>
    <w:rsid w:val="00DD70D3"/>
    <w:rsid w:val="00DE03E2"/>
    <w:rsid w:val="00DE1E53"/>
    <w:rsid w:val="00DE4BDE"/>
    <w:rsid w:val="00DE74C1"/>
    <w:rsid w:val="00DF03BF"/>
    <w:rsid w:val="00E24F93"/>
    <w:rsid w:val="00E26451"/>
    <w:rsid w:val="00E26A8C"/>
    <w:rsid w:val="00E313DC"/>
    <w:rsid w:val="00E320ED"/>
    <w:rsid w:val="00E33FEF"/>
    <w:rsid w:val="00E43720"/>
    <w:rsid w:val="00E43CF9"/>
    <w:rsid w:val="00E51B72"/>
    <w:rsid w:val="00E55EA6"/>
    <w:rsid w:val="00E567B7"/>
    <w:rsid w:val="00E64312"/>
    <w:rsid w:val="00E64DB6"/>
    <w:rsid w:val="00E719AB"/>
    <w:rsid w:val="00E71E43"/>
    <w:rsid w:val="00E72AF8"/>
    <w:rsid w:val="00E775F4"/>
    <w:rsid w:val="00E8113B"/>
    <w:rsid w:val="00E8307F"/>
    <w:rsid w:val="00E83ECE"/>
    <w:rsid w:val="00E86FE4"/>
    <w:rsid w:val="00E8772B"/>
    <w:rsid w:val="00E92645"/>
    <w:rsid w:val="00E94526"/>
    <w:rsid w:val="00E95D58"/>
    <w:rsid w:val="00EA4BB2"/>
    <w:rsid w:val="00EA5C78"/>
    <w:rsid w:val="00EA6587"/>
    <w:rsid w:val="00EA6903"/>
    <w:rsid w:val="00EA6B13"/>
    <w:rsid w:val="00EA6EF2"/>
    <w:rsid w:val="00EB2BA2"/>
    <w:rsid w:val="00EB3239"/>
    <w:rsid w:val="00EB3536"/>
    <w:rsid w:val="00EC759E"/>
    <w:rsid w:val="00EC7FB8"/>
    <w:rsid w:val="00ED0E50"/>
    <w:rsid w:val="00ED7E3B"/>
    <w:rsid w:val="00EF1A78"/>
    <w:rsid w:val="00EF262E"/>
    <w:rsid w:val="00EF57E9"/>
    <w:rsid w:val="00EF5CA3"/>
    <w:rsid w:val="00EF6665"/>
    <w:rsid w:val="00EF684A"/>
    <w:rsid w:val="00F02012"/>
    <w:rsid w:val="00F0390E"/>
    <w:rsid w:val="00F10F0E"/>
    <w:rsid w:val="00F126A5"/>
    <w:rsid w:val="00F211CB"/>
    <w:rsid w:val="00F22C0D"/>
    <w:rsid w:val="00F262B6"/>
    <w:rsid w:val="00F30FF5"/>
    <w:rsid w:val="00F33CD2"/>
    <w:rsid w:val="00F4303E"/>
    <w:rsid w:val="00F4441F"/>
    <w:rsid w:val="00F46AF8"/>
    <w:rsid w:val="00F5107F"/>
    <w:rsid w:val="00F52683"/>
    <w:rsid w:val="00F538CB"/>
    <w:rsid w:val="00F60AEB"/>
    <w:rsid w:val="00F63608"/>
    <w:rsid w:val="00F67D6A"/>
    <w:rsid w:val="00F75FDC"/>
    <w:rsid w:val="00F763C7"/>
    <w:rsid w:val="00F806CA"/>
    <w:rsid w:val="00F8467F"/>
    <w:rsid w:val="00F86F3A"/>
    <w:rsid w:val="00F917E0"/>
    <w:rsid w:val="00FA676C"/>
    <w:rsid w:val="00FB18A9"/>
    <w:rsid w:val="00FB1A00"/>
    <w:rsid w:val="00FB5D4E"/>
    <w:rsid w:val="00FC2E8F"/>
    <w:rsid w:val="00FC5365"/>
    <w:rsid w:val="00FC68CA"/>
    <w:rsid w:val="00FD1B51"/>
    <w:rsid w:val="00FD217E"/>
    <w:rsid w:val="00FD4020"/>
    <w:rsid w:val="00FD53BC"/>
    <w:rsid w:val="00FD5CBE"/>
    <w:rsid w:val="00FD731E"/>
    <w:rsid w:val="00FD75FD"/>
    <w:rsid w:val="00FE45D4"/>
    <w:rsid w:val="00FF5E81"/>
    <w:rsid w:val="022B421F"/>
    <w:rsid w:val="02451546"/>
    <w:rsid w:val="0597643A"/>
    <w:rsid w:val="101471EE"/>
    <w:rsid w:val="10930DC1"/>
    <w:rsid w:val="10DF343F"/>
    <w:rsid w:val="11433163"/>
    <w:rsid w:val="118C0FD9"/>
    <w:rsid w:val="14B41806"/>
    <w:rsid w:val="18DC0865"/>
    <w:rsid w:val="1D86477C"/>
    <w:rsid w:val="21862A8E"/>
    <w:rsid w:val="297E60A1"/>
    <w:rsid w:val="2D421FD0"/>
    <w:rsid w:val="2E334DDB"/>
    <w:rsid w:val="306C70E8"/>
    <w:rsid w:val="32D260EE"/>
    <w:rsid w:val="334F0F3B"/>
    <w:rsid w:val="41F72149"/>
    <w:rsid w:val="430147FA"/>
    <w:rsid w:val="4357300A"/>
    <w:rsid w:val="462A2AA8"/>
    <w:rsid w:val="47012B0C"/>
    <w:rsid w:val="4B982295"/>
    <w:rsid w:val="4D2B6E28"/>
    <w:rsid w:val="528A0579"/>
    <w:rsid w:val="52C319D8"/>
    <w:rsid w:val="52FA40B1"/>
    <w:rsid w:val="58160210"/>
    <w:rsid w:val="598B6E78"/>
    <w:rsid w:val="5F7F5239"/>
    <w:rsid w:val="601C63BD"/>
    <w:rsid w:val="60BA173E"/>
    <w:rsid w:val="69A81DE6"/>
    <w:rsid w:val="6A094C9B"/>
    <w:rsid w:val="6A364ECE"/>
    <w:rsid w:val="6C3C5623"/>
    <w:rsid w:val="6F376285"/>
    <w:rsid w:val="73136ADC"/>
    <w:rsid w:val="762400E1"/>
    <w:rsid w:val="76334E79"/>
    <w:rsid w:val="7C9106EB"/>
    <w:rsid w:val="7EA67D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C8"/>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DA5EC8"/>
    <w:rPr>
      <w:sz w:val="18"/>
      <w:szCs w:val="18"/>
    </w:rPr>
  </w:style>
  <w:style w:type="paragraph" w:styleId="a4">
    <w:name w:val="footer"/>
    <w:basedOn w:val="a"/>
    <w:link w:val="Char0"/>
    <w:uiPriority w:val="99"/>
    <w:unhideWhenUsed/>
    <w:rsid w:val="00DA5EC8"/>
    <w:pPr>
      <w:tabs>
        <w:tab w:val="center" w:pos="4153"/>
        <w:tab w:val="right" w:pos="8306"/>
      </w:tabs>
      <w:snapToGrid w:val="0"/>
      <w:jc w:val="left"/>
    </w:pPr>
    <w:rPr>
      <w:sz w:val="18"/>
      <w:szCs w:val="18"/>
    </w:rPr>
  </w:style>
  <w:style w:type="paragraph" w:styleId="a5">
    <w:name w:val="header"/>
    <w:basedOn w:val="a"/>
    <w:link w:val="Char1"/>
    <w:uiPriority w:val="99"/>
    <w:unhideWhenUsed/>
    <w:rsid w:val="00DA5EC8"/>
    <w:pPr>
      <w:pBdr>
        <w:bottom w:val="single" w:sz="6" w:space="1" w:color="auto"/>
      </w:pBdr>
      <w:tabs>
        <w:tab w:val="center" w:pos="4153"/>
        <w:tab w:val="right" w:pos="8306"/>
      </w:tabs>
      <w:snapToGrid w:val="0"/>
      <w:jc w:val="center"/>
    </w:pPr>
    <w:rPr>
      <w:sz w:val="18"/>
      <w:szCs w:val="18"/>
    </w:rPr>
  </w:style>
  <w:style w:type="character" w:styleId="a6">
    <w:name w:val="Hyperlink"/>
    <w:uiPriority w:val="99"/>
    <w:rsid w:val="00DA5EC8"/>
    <w:rPr>
      <w:color w:val="333333"/>
      <w:u w:val="none"/>
    </w:rPr>
  </w:style>
  <w:style w:type="paragraph" w:customStyle="1" w:styleId="1">
    <w:name w:val="列出段落1"/>
    <w:basedOn w:val="a"/>
    <w:uiPriority w:val="34"/>
    <w:qFormat/>
    <w:rsid w:val="00DA5EC8"/>
    <w:pPr>
      <w:ind w:firstLineChars="200" w:firstLine="420"/>
    </w:pPr>
    <w:rPr>
      <w:rFonts w:ascii="Times New Roman" w:hAnsi="Times New Roman" w:cs="Times New Roman"/>
      <w:szCs w:val="20"/>
    </w:rPr>
  </w:style>
  <w:style w:type="paragraph" w:customStyle="1" w:styleId="a7">
    <w:name w:val="正文 周报"/>
    <w:basedOn w:val="a"/>
    <w:uiPriority w:val="99"/>
    <w:qFormat/>
    <w:rsid w:val="00DA5EC8"/>
    <w:rPr>
      <w:rFonts w:ascii="宋体" w:hAnsi="宋体" w:cs="Times New Roman"/>
      <w:sz w:val="30"/>
      <w:szCs w:val="30"/>
    </w:rPr>
  </w:style>
  <w:style w:type="character" w:customStyle="1" w:styleId="Char1">
    <w:name w:val="页眉 Char"/>
    <w:basedOn w:val="a0"/>
    <w:link w:val="a5"/>
    <w:uiPriority w:val="99"/>
    <w:semiHidden/>
    <w:rsid w:val="00DA5EC8"/>
    <w:rPr>
      <w:sz w:val="18"/>
      <w:szCs w:val="18"/>
    </w:rPr>
  </w:style>
  <w:style w:type="character" w:customStyle="1" w:styleId="Char0">
    <w:name w:val="页脚 Char"/>
    <w:basedOn w:val="a0"/>
    <w:link w:val="a4"/>
    <w:uiPriority w:val="99"/>
    <w:semiHidden/>
    <w:rsid w:val="00DA5EC8"/>
    <w:rPr>
      <w:sz w:val="18"/>
      <w:szCs w:val="18"/>
    </w:rPr>
  </w:style>
  <w:style w:type="character" w:customStyle="1" w:styleId="Char">
    <w:name w:val="批注框文本 Char"/>
    <w:basedOn w:val="a0"/>
    <w:link w:val="a3"/>
    <w:semiHidden/>
    <w:rsid w:val="00DA5EC8"/>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it.gov.cn/n1146285/n1146352/n3054355/n3057709/n4704651/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2914;&#24536;&#35760;&#23494;&#30721;&#65292;&#21487;&#20351;&#299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常见问题解答</dc:title>
  <dc:creator>孙念</dc:creator>
  <cp:lastModifiedBy>孙念</cp:lastModifiedBy>
  <cp:revision>2</cp:revision>
  <cp:lastPrinted>2017-06-08T02:05:00Z</cp:lastPrinted>
  <dcterms:created xsi:type="dcterms:W3CDTF">2017-06-07T08:35:00Z</dcterms:created>
  <dcterms:modified xsi:type="dcterms:W3CDTF">2017-06-13T05:42:00Z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